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BA" w:rsidRDefault="009C2BBA" w:rsidP="009C2BBA">
      <w:pPr>
        <w:jc w:val="center"/>
        <w:rPr>
          <w:b/>
          <w:sz w:val="28"/>
          <w:szCs w:val="44"/>
        </w:rPr>
      </w:pPr>
      <w:r>
        <w:rPr>
          <w:noProof/>
          <w:sz w:val="18"/>
        </w:rPr>
        <w:drawing>
          <wp:inline distT="0" distB="0" distL="0" distR="0">
            <wp:extent cx="967740" cy="87630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967740" cy="876300"/>
                    </a:xfrm>
                    <a:prstGeom prst="rect">
                      <a:avLst/>
                    </a:prstGeom>
                    <a:solidFill>
                      <a:srgbClr val="FFFFFF"/>
                    </a:solidFill>
                    <a:ln w="9525">
                      <a:noFill/>
                      <a:miter lim="800000"/>
                      <a:headEnd/>
                      <a:tailEnd/>
                    </a:ln>
                  </pic:spPr>
                </pic:pic>
              </a:graphicData>
            </a:graphic>
          </wp:inline>
        </w:drawing>
      </w:r>
    </w:p>
    <w:p w:rsidR="009C2BBA" w:rsidRDefault="009C2BBA" w:rsidP="009C2BBA">
      <w:pPr>
        <w:jc w:val="center"/>
        <w:rPr>
          <w:b/>
          <w:sz w:val="28"/>
          <w:szCs w:val="44"/>
        </w:rPr>
      </w:pPr>
      <w:r>
        <w:rPr>
          <w:b/>
          <w:sz w:val="28"/>
          <w:szCs w:val="44"/>
        </w:rPr>
        <w:t>Comune di Trepuzzi</w:t>
      </w:r>
    </w:p>
    <w:p w:rsidR="009C2BBA" w:rsidRDefault="009C2BBA" w:rsidP="009C2BBA">
      <w:pPr>
        <w:jc w:val="center"/>
        <w:rPr>
          <w:i/>
          <w:sz w:val="20"/>
          <w:szCs w:val="32"/>
        </w:rPr>
      </w:pPr>
      <w:r>
        <w:rPr>
          <w:i/>
          <w:sz w:val="20"/>
          <w:szCs w:val="32"/>
        </w:rPr>
        <w:t>Provincia di Lecce</w:t>
      </w:r>
    </w:p>
    <w:p w:rsidR="009C2BBA" w:rsidRPr="006A3357" w:rsidRDefault="009C2BBA" w:rsidP="009C2BBA">
      <w:pPr>
        <w:jc w:val="center"/>
        <w:rPr>
          <w:b/>
          <w:i/>
        </w:rPr>
      </w:pPr>
      <w:r w:rsidRPr="006A3357">
        <w:rPr>
          <w:b/>
          <w:i/>
        </w:rPr>
        <w:t>Assessorato Politiche Educative</w:t>
      </w:r>
    </w:p>
    <w:p w:rsidR="009C2BBA" w:rsidRPr="006A3357" w:rsidRDefault="009C2BBA" w:rsidP="009C2BBA">
      <w:pPr>
        <w:jc w:val="center"/>
        <w:rPr>
          <w:b/>
          <w:i/>
        </w:rPr>
      </w:pPr>
    </w:p>
    <w:p w:rsidR="009C2BBA" w:rsidRDefault="009C2BBA" w:rsidP="009C2BBA">
      <w:pPr>
        <w:rPr>
          <w:b/>
          <w:i/>
        </w:rPr>
      </w:pPr>
    </w:p>
    <w:p w:rsidR="009C2BBA" w:rsidRDefault="009C2BBA" w:rsidP="009C2BBA">
      <w:pPr>
        <w:rPr>
          <w:b/>
          <w:i/>
        </w:rPr>
      </w:pPr>
    </w:p>
    <w:p w:rsidR="009C2BBA" w:rsidRDefault="009C2BBA" w:rsidP="009C2BBA">
      <w:pPr>
        <w:ind w:left="4248" w:firstLine="708"/>
        <w:rPr>
          <w:b/>
        </w:rPr>
      </w:pPr>
    </w:p>
    <w:p w:rsidR="009C2BBA" w:rsidRDefault="009C2BBA" w:rsidP="009C2BBA">
      <w:pPr>
        <w:ind w:left="4956" w:firstLine="708"/>
        <w:rPr>
          <w:b/>
        </w:rPr>
      </w:pPr>
      <w:r>
        <w:rPr>
          <w:b/>
        </w:rPr>
        <w:t>A tutti gli organi di stampa</w:t>
      </w:r>
    </w:p>
    <w:p w:rsidR="009C2BBA" w:rsidRDefault="009C2BBA" w:rsidP="009C2BBA">
      <w:pPr>
        <w:ind w:left="4248" w:firstLine="708"/>
        <w:rPr>
          <w:b/>
        </w:rPr>
      </w:pPr>
    </w:p>
    <w:p w:rsidR="009C2BBA" w:rsidRDefault="009C2BBA" w:rsidP="009C2BBA">
      <w:pPr>
        <w:rPr>
          <w:b/>
          <w:u w:val="single"/>
        </w:rPr>
      </w:pPr>
    </w:p>
    <w:p w:rsidR="009C2BBA" w:rsidRDefault="009C2BBA" w:rsidP="009C2BBA">
      <w:pPr>
        <w:rPr>
          <w:b/>
        </w:rPr>
      </w:pPr>
      <w:r>
        <w:rPr>
          <w:b/>
          <w:u w:val="single"/>
        </w:rPr>
        <w:t>OGGETTO</w:t>
      </w:r>
      <w:r>
        <w:rPr>
          <w:b/>
        </w:rPr>
        <w:t xml:space="preserve">: Manifestazione “ </w:t>
      </w:r>
      <w:r w:rsidRPr="006A3357">
        <w:rPr>
          <w:b/>
          <w:i/>
        </w:rPr>
        <w:t>OLIMPIADI DELL’AMICIZIA</w:t>
      </w:r>
      <w:r>
        <w:rPr>
          <w:b/>
        </w:rPr>
        <w:t>” del 20 Aprile 2015</w:t>
      </w:r>
    </w:p>
    <w:p w:rsidR="009C2BBA" w:rsidRDefault="009C2BBA" w:rsidP="009C2BBA">
      <w:pPr>
        <w:rPr>
          <w:rFonts w:ascii="Arial" w:hAnsi="Arial"/>
          <w:sz w:val="26"/>
          <w:szCs w:val="26"/>
        </w:rPr>
      </w:pPr>
      <w:r>
        <w:rPr>
          <w:b/>
        </w:rPr>
        <w:tab/>
        <w:t xml:space="preserve">            </w:t>
      </w:r>
      <w:r>
        <w:rPr>
          <w:rFonts w:ascii="font298" w:hAnsi="font298"/>
          <w:b/>
          <w:sz w:val="26"/>
          <w:szCs w:val="26"/>
        </w:rPr>
        <w:br/>
      </w:r>
    </w:p>
    <w:p w:rsidR="009C2BBA" w:rsidRDefault="009C2BBA" w:rsidP="009C2BBA">
      <w:pPr>
        <w:jc w:val="both"/>
        <w:rPr>
          <w:rFonts w:ascii="Arial" w:hAnsi="Arial"/>
          <w:sz w:val="26"/>
          <w:szCs w:val="26"/>
        </w:rPr>
      </w:pPr>
      <w:r>
        <w:rPr>
          <w:rFonts w:ascii="Arial" w:hAnsi="Arial"/>
          <w:sz w:val="26"/>
          <w:szCs w:val="26"/>
        </w:rPr>
        <w:t xml:space="preserve">Sarà il Comune di Trepuzzi ad ospitare una delle dieci tappe delle Olimpiadi dell'Amicizia, iniziativa promossa dal Comitato Provinciale Unicef e dalla Provincia di Lecce, consegnando simbolicamente a centinaia di bambini “le chiavi” del paese all'insegna dei valori propri delle Olimpiadi dell'Amicizia, la pace, la non discriminazione, la sana alimentazione, ma soprattutto la musica! </w:t>
      </w:r>
      <w:r>
        <w:rPr>
          <w:rFonts w:ascii="Arial" w:hAnsi="Arial"/>
          <w:sz w:val="26"/>
          <w:szCs w:val="26"/>
        </w:rPr>
        <w:br/>
      </w:r>
      <w:r>
        <w:rPr>
          <w:rFonts w:ascii="Arial" w:hAnsi="Arial"/>
          <w:sz w:val="26"/>
          <w:szCs w:val="26"/>
        </w:rPr>
        <w:br/>
      </w:r>
      <w:r>
        <w:rPr>
          <w:rFonts w:ascii="Arial" w:hAnsi="Arial"/>
          <w:b/>
          <w:bCs/>
          <w:sz w:val="26"/>
          <w:szCs w:val="26"/>
        </w:rPr>
        <w:t>Lunedì 20 Aprile, a partire dalle 8. 30</w:t>
      </w:r>
      <w:r>
        <w:rPr>
          <w:rFonts w:ascii="Arial" w:hAnsi="Arial"/>
          <w:sz w:val="26"/>
          <w:szCs w:val="26"/>
        </w:rPr>
        <w:t xml:space="preserve"> e per tutta la mattina, dieci scuole della provincia di Lecce animeranno tutto il centro cittadino, insieme al personale docente, i genitori e le Associazioni del territorio coinvolte, con una grande manifestazione che metterà in risalto le capacità artistiche e l’espressività musicale dei tanti studenti che invaderanno allegramente le strade del centro storico. Nel corso della mattinata, infatti, si esibiranno band</w:t>
      </w:r>
      <w:r w:rsidR="00400574">
        <w:rPr>
          <w:rFonts w:ascii="Arial" w:hAnsi="Arial"/>
          <w:sz w:val="26"/>
          <w:szCs w:val="26"/>
        </w:rPr>
        <w:t>e</w:t>
      </w:r>
      <w:r>
        <w:rPr>
          <w:rFonts w:ascii="Arial" w:hAnsi="Arial"/>
          <w:sz w:val="26"/>
          <w:szCs w:val="26"/>
        </w:rPr>
        <w:t xml:space="preserve">, orchestre, cori e formazioni musicali costituiti da bambini e ragazzi delle scuole di Lecce, </w:t>
      </w:r>
      <w:proofErr w:type="spellStart"/>
      <w:r>
        <w:rPr>
          <w:rFonts w:ascii="Arial" w:hAnsi="Arial"/>
          <w:sz w:val="26"/>
          <w:szCs w:val="26"/>
        </w:rPr>
        <w:t>Lequile</w:t>
      </w:r>
      <w:proofErr w:type="spellEnd"/>
      <w:r>
        <w:rPr>
          <w:rFonts w:ascii="Arial" w:hAnsi="Arial"/>
          <w:sz w:val="26"/>
          <w:szCs w:val="26"/>
        </w:rPr>
        <w:t xml:space="preserve">, </w:t>
      </w:r>
      <w:proofErr w:type="spellStart"/>
      <w:r>
        <w:rPr>
          <w:rFonts w:ascii="Arial" w:hAnsi="Arial"/>
          <w:sz w:val="26"/>
          <w:szCs w:val="26"/>
        </w:rPr>
        <w:t>Monteroni</w:t>
      </w:r>
      <w:proofErr w:type="spellEnd"/>
      <w:r>
        <w:rPr>
          <w:rFonts w:ascii="Arial" w:hAnsi="Arial"/>
          <w:sz w:val="26"/>
          <w:szCs w:val="26"/>
        </w:rPr>
        <w:t xml:space="preserve">, </w:t>
      </w:r>
      <w:proofErr w:type="spellStart"/>
      <w:r>
        <w:rPr>
          <w:rFonts w:ascii="Arial" w:hAnsi="Arial"/>
          <w:sz w:val="26"/>
          <w:szCs w:val="26"/>
        </w:rPr>
        <w:t>Palmariggi</w:t>
      </w:r>
      <w:proofErr w:type="spellEnd"/>
      <w:r>
        <w:rPr>
          <w:rFonts w:ascii="Arial" w:hAnsi="Arial"/>
          <w:sz w:val="26"/>
          <w:szCs w:val="26"/>
        </w:rPr>
        <w:t xml:space="preserve">, San </w:t>
      </w:r>
      <w:proofErr w:type="spellStart"/>
      <w:r>
        <w:rPr>
          <w:rFonts w:ascii="Arial" w:hAnsi="Arial"/>
          <w:sz w:val="26"/>
          <w:szCs w:val="26"/>
        </w:rPr>
        <w:t>Cesario</w:t>
      </w:r>
      <w:proofErr w:type="spellEnd"/>
      <w:r>
        <w:rPr>
          <w:rFonts w:ascii="Arial" w:hAnsi="Arial"/>
          <w:sz w:val="26"/>
          <w:szCs w:val="26"/>
        </w:rPr>
        <w:t xml:space="preserve">, Scorrano, </w:t>
      </w:r>
      <w:proofErr w:type="spellStart"/>
      <w:r>
        <w:rPr>
          <w:rFonts w:ascii="Arial" w:hAnsi="Arial"/>
          <w:sz w:val="26"/>
          <w:szCs w:val="26"/>
        </w:rPr>
        <w:t>Squinzano</w:t>
      </w:r>
      <w:proofErr w:type="spellEnd"/>
      <w:r>
        <w:rPr>
          <w:rFonts w:ascii="Arial" w:hAnsi="Arial"/>
          <w:sz w:val="26"/>
          <w:szCs w:val="26"/>
        </w:rPr>
        <w:t xml:space="preserve">, </w:t>
      </w:r>
      <w:proofErr w:type="spellStart"/>
      <w:r>
        <w:rPr>
          <w:rFonts w:ascii="Arial" w:hAnsi="Arial"/>
          <w:sz w:val="26"/>
          <w:szCs w:val="26"/>
        </w:rPr>
        <w:t>Surbo</w:t>
      </w:r>
      <w:proofErr w:type="spellEnd"/>
      <w:r>
        <w:rPr>
          <w:rFonts w:ascii="Arial" w:hAnsi="Arial"/>
          <w:sz w:val="26"/>
          <w:szCs w:val="26"/>
        </w:rPr>
        <w:t>, Copertin</w:t>
      </w:r>
      <w:r w:rsidR="00400574">
        <w:rPr>
          <w:rFonts w:ascii="Arial" w:hAnsi="Arial"/>
          <w:sz w:val="26"/>
          <w:szCs w:val="26"/>
        </w:rPr>
        <w:t>o, e Trepuzzi</w:t>
      </w:r>
      <w:r>
        <w:rPr>
          <w:rFonts w:ascii="Arial" w:hAnsi="Arial"/>
          <w:sz w:val="26"/>
          <w:szCs w:val="26"/>
        </w:rPr>
        <w:t xml:space="preserve">. </w:t>
      </w:r>
      <w:r>
        <w:rPr>
          <w:rFonts w:ascii="Arial" w:hAnsi="Arial"/>
          <w:sz w:val="26"/>
          <w:szCs w:val="26"/>
          <w:shd w:val="clear" w:color="auto" w:fill="00FF00"/>
        </w:rPr>
        <w:br/>
      </w:r>
      <w:r>
        <w:rPr>
          <w:rFonts w:ascii="Arial" w:hAnsi="Arial"/>
          <w:sz w:val="26"/>
          <w:szCs w:val="26"/>
          <w:shd w:val="clear" w:color="auto" w:fill="00FF00"/>
        </w:rPr>
        <w:br/>
      </w:r>
      <w:r>
        <w:rPr>
          <w:rFonts w:ascii="Arial" w:hAnsi="Arial"/>
          <w:sz w:val="26"/>
          <w:szCs w:val="26"/>
        </w:rPr>
        <w:t xml:space="preserve">A fare gli onori di casa il </w:t>
      </w:r>
      <w:r>
        <w:rPr>
          <w:rFonts w:ascii="Arial" w:hAnsi="Arial"/>
          <w:b/>
          <w:bCs/>
          <w:sz w:val="26"/>
          <w:szCs w:val="26"/>
        </w:rPr>
        <w:t>Consiglio Comunale dei Ragazzi e delle Ragazze di Trepuzzi</w:t>
      </w:r>
      <w:r>
        <w:rPr>
          <w:rFonts w:ascii="Arial" w:hAnsi="Arial"/>
          <w:sz w:val="26"/>
          <w:szCs w:val="26"/>
        </w:rPr>
        <w:t xml:space="preserve">, </w:t>
      </w:r>
      <w:r>
        <w:rPr>
          <w:rFonts w:ascii="Arial" w:hAnsi="Arial"/>
          <w:b/>
          <w:bCs/>
          <w:sz w:val="26"/>
          <w:szCs w:val="26"/>
        </w:rPr>
        <w:t xml:space="preserve">insieme agli studenti degli Istituti Comprensivi Polo I e Polo II, Bande a Sud, </w:t>
      </w:r>
      <w:r>
        <w:rPr>
          <w:rFonts w:ascii="Arial" w:hAnsi="Arial"/>
          <w:sz w:val="26"/>
          <w:szCs w:val="26"/>
        </w:rPr>
        <w:t>il Festival degli immaginari bandistici  che da quattro anni sta lavorando sul territorio per il recupero della memoria collettiva e la valorizzazione del mondo bandistico e le sue contaminazioni contemporanee,</w:t>
      </w:r>
      <w:r>
        <w:rPr>
          <w:rFonts w:ascii="Arial" w:hAnsi="Arial"/>
          <w:b/>
          <w:bCs/>
          <w:sz w:val="26"/>
          <w:szCs w:val="26"/>
        </w:rPr>
        <w:t xml:space="preserve"> e ad una fitta rete di associazioni cittadine</w:t>
      </w:r>
      <w:r>
        <w:rPr>
          <w:rFonts w:ascii="Arial" w:hAnsi="Arial"/>
          <w:sz w:val="26"/>
          <w:szCs w:val="26"/>
        </w:rPr>
        <w:t xml:space="preserve">, che accoglieranno le scuole primarie e dell'infanzia nella piazza centrale, ormai teatro conosciuto di appuntamenti musicali di respiro internazionale, per l'occasione allestita con la tradizionale </w:t>
      </w:r>
      <w:proofErr w:type="spellStart"/>
      <w:r>
        <w:rPr>
          <w:rFonts w:ascii="Arial" w:hAnsi="Arial"/>
          <w:sz w:val="26"/>
          <w:szCs w:val="26"/>
        </w:rPr>
        <w:t>cassarmonica</w:t>
      </w:r>
      <w:proofErr w:type="spellEnd"/>
      <w:r>
        <w:rPr>
          <w:rFonts w:ascii="Arial" w:hAnsi="Arial"/>
          <w:sz w:val="26"/>
          <w:szCs w:val="26"/>
        </w:rPr>
        <w:t>.</w:t>
      </w:r>
      <w:r>
        <w:rPr>
          <w:rFonts w:ascii="Arial" w:hAnsi="Arial"/>
          <w:sz w:val="26"/>
          <w:szCs w:val="26"/>
        </w:rPr>
        <w:br/>
        <w:t>Le scolaresche trascorreranno la giornata respirando un'atmosfera carica di suoni e nuove amicizie e scoperte, potranno assaggiare piccole specialità tradizionali e riceveranno in dono, una piantina messa a disposizione dall'</w:t>
      </w:r>
      <w:proofErr w:type="spellStart"/>
      <w:r>
        <w:rPr>
          <w:rFonts w:ascii="Arial" w:hAnsi="Arial"/>
          <w:sz w:val="26"/>
          <w:szCs w:val="26"/>
        </w:rPr>
        <w:t>Arif</w:t>
      </w:r>
      <w:proofErr w:type="spellEnd"/>
      <w:r>
        <w:rPr>
          <w:rFonts w:ascii="Arial" w:hAnsi="Arial"/>
          <w:sz w:val="26"/>
          <w:szCs w:val="26"/>
        </w:rPr>
        <w:t>.</w:t>
      </w:r>
    </w:p>
    <w:p w:rsidR="009C2BBA" w:rsidRDefault="009C2BBA" w:rsidP="009C2BBA">
      <w:pPr>
        <w:jc w:val="both"/>
        <w:rPr>
          <w:rFonts w:ascii="font298" w:hAnsi="font298"/>
          <w:sz w:val="26"/>
          <w:szCs w:val="26"/>
        </w:rPr>
      </w:pPr>
      <w:r>
        <w:rPr>
          <w:rFonts w:ascii="Arial" w:hAnsi="Arial"/>
          <w:sz w:val="26"/>
          <w:szCs w:val="26"/>
        </w:rPr>
        <w:br/>
        <w:t xml:space="preserve">Attività centrale dunque sarà la musica, non solo nella sua manifestazione performativa ma anche </w:t>
      </w:r>
      <w:r>
        <w:rPr>
          <w:rFonts w:ascii="Arial" w:hAnsi="Arial"/>
          <w:b/>
          <w:bCs/>
          <w:sz w:val="26"/>
          <w:szCs w:val="26"/>
        </w:rPr>
        <w:t xml:space="preserve">come occasione di formazione e scoperta, attraverso la Mostra dell'antiquariato bandistico e musicale, </w:t>
      </w:r>
      <w:r>
        <w:rPr>
          <w:rFonts w:ascii="Arial" w:hAnsi="Arial"/>
          <w:sz w:val="26"/>
          <w:szCs w:val="26"/>
        </w:rPr>
        <w:t xml:space="preserve">allestita negli spazi della piazza, progetto ideato e promosso da Bande a Sud e sperimentato con successo gli anni </w:t>
      </w:r>
      <w:r>
        <w:rPr>
          <w:rFonts w:ascii="Arial" w:hAnsi="Arial"/>
          <w:sz w:val="26"/>
          <w:szCs w:val="26"/>
        </w:rPr>
        <w:lastRenderedPageBreak/>
        <w:t>scorsi grazie all'impegno e l'entusiasmo delle scuole di Trepuzzi.  Bambini e ragazzi coinvolti sono stati invitati a scavare nella memoria e tra gli oggetti di genitori e nonni, a caccia di “reperti” legati alla musica e in particolar al mondo della banda. Vecchi strumenti di riproduzione musicale, antichi strumenti musicali, cartoline, souvenir, fotografie, tutto ciò che ha una storia legata alla musica e che possa accendere il racconto di ciò che è stato, facilitando il legame tra vecchie e nuove generazioni, e la scoperta da parte dei più giovani di antiche storie che appartengono alla comunità. Nel segno dell'incontro tra generazioni, importante sarà la presenza di un gruppo di nonni, uno per scuola, tassello prezioso per l'avvio del racconto e lo scambio di saperi.</w:t>
      </w:r>
      <w:r>
        <w:rPr>
          <w:rFonts w:ascii="Arial" w:hAnsi="Arial"/>
          <w:sz w:val="26"/>
          <w:szCs w:val="26"/>
        </w:rPr>
        <w:br/>
      </w:r>
      <w:r>
        <w:rPr>
          <w:rFonts w:ascii="Arial" w:hAnsi="Arial"/>
          <w:sz w:val="26"/>
          <w:szCs w:val="26"/>
        </w:rPr>
        <w:br/>
      </w:r>
      <w:r>
        <w:rPr>
          <w:rFonts w:ascii="Arial" w:hAnsi="Arial"/>
          <w:sz w:val="26"/>
          <w:szCs w:val="26"/>
        </w:rPr>
        <w:br/>
        <w:t xml:space="preserve">La manifestazione è promossa da il Comune di Trepuzzi – Assessorato alle Politiche Educative - e sostenuta da: gli Istituti Comprensivi ( dell’Infanzia e Primaria ) Polo I e Polo II di Trepuzzi, il Festival Bande a Sud, </w:t>
      </w:r>
      <w:proofErr w:type="spellStart"/>
      <w:r>
        <w:rPr>
          <w:rFonts w:ascii="Arial" w:hAnsi="Arial"/>
          <w:sz w:val="26"/>
          <w:szCs w:val="26"/>
        </w:rPr>
        <w:t>Avotus</w:t>
      </w:r>
      <w:proofErr w:type="spellEnd"/>
      <w:r>
        <w:rPr>
          <w:rFonts w:ascii="Arial" w:hAnsi="Arial"/>
          <w:sz w:val="26"/>
          <w:szCs w:val="26"/>
        </w:rPr>
        <w:t xml:space="preserve">, Ansi, Proloco Trepuzzi, Proloco Marina Di </w:t>
      </w:r>
      <w:proofErr w:type="spellStart"/>
      <w:r>
        <w:rPr>
          <w:rFonts w:ascii="Arial" w:hAnsi="Arial"/>
          <w:sz w:val="26"/>
          <w:szCs w:val="26"/>
        </w:rPr>
        <w:t>Casalabate</w:t>
      </w:r>
      <w:proofErr w:type="spellEnd"/>
      <w:r>
        <w:rPr>
          <w:rFonts w:ascii="Arial" w:hAnsi="Arial"/>
          <w:sz w:val="26"/>
          <w:szCs w:val="26"/>
        </w:rPr>
        <w:t xml:space="preserve">, Scout, </w:t>
      </w:r>
      <w:proofErr w:type="spellStart"/>
      <w:r>
        <w:rPr>
          <w:rFonts w:ascii="Arial" w:hAnsi="Arial"/>
          <w:sz w:val="26"/>
          <w:szCs w:val="26"/>
        </w:rPr>
        <w:t>Ass.Tommaso</w:t>
      </w:r>
      <w:proofErr w:type="spellEnd"/>
      <w:r>
        <w:rPr>
          <w:rFonts w:ascii="Arial" w:hAnsi="Arial"/>
          <w:sz w:val="26"/>
          <w:szCs w:val="26"/>
        </w:rPr>
        <w:t xml:space="preserve"> </w:t>
      </w:r>
      <w:proofErr w:type="spellStart"/>
      <w:r>
        <w:rPr>
          <w:rFonts w:ascii="Arial" w:hAnsi="Arial"/>
          <w:sz w:val="26"/>
          <w:szCs w:val="26"/>
        </w:rPr>
        <w:t>Caretto</w:t>
      </w:r>
      <w:proofErr w:type="spellEnd"/>
      <w:r>
        <w:rPr>
          <w:rFonts w:ascii="Arial" w:hAnsi="Arial"/>
          <w:sz w:val="26"/>
          <w:szCs w:val="26"/>
        </w:rPr>
        <w:t xml:space="preserve">, </w:t>
      </w:r>
      <w:proofErr w:type="spellStart"/>
      <w:r>
        <w:rPr>
          <w:rFonts w:ascii="Arial" w:hAnsi="Arial"/>
          <w:sz w:val="26"/>
          <w:szCs w:val="26"/>
        </w:rPr>
        <w:t>Ass.Votano</w:t>
      </w:r>
      <w:proofErr w:type="spellEnd"/>
      <w:r>
        <w:rPr>
          <w:rFonts w:ascii="Arial" w:hAnsi="Arial"/>
          <w:sz w:val="26"/>
          <w:szCs w:val="26"/>
        </w:rPr>
        <w:t xml:space="preserve"> Specchia, Gal, </w:t>
      </w:r>
      <w:proofErr w:type="spellStart"/>
      <w:r>
        <w:rPr>
          <w:rFonts w:ascii="Arial" w:hAnsi="Arial"/>
          <w:sz w:val="26"/>
          <w:szCs w:val="26"/>
        </w:rPr>
        <w:t>Arif</w:t>
      </w:r>
      <w:proofErr w:type="spellEnd"/>
      <w:r>
        <w:rPr>
          <w:rFonts w:ascii="Arial" w:hAnsi="Arial"/>
          <w:sz w:val="26"/>
          <w:szCs w:val="26"/>
        </w:rPr>
        <w:t>, Centro Anziani Del Comune, i genitori, i nonni di Trepuzzi.</w:t>
      </w:r>
    </w:p>
    <w:p w:rsidR="009C2BBA" w:rsidRDefault="009C2BBA" w:rsidP="009C2BBA">
      <w:pPr>
        <w:spacing w:line="480" w:lineRule="auto"/>
        <w:ind w:left="4956" w:firstLine="708"/>
        <w:jc w:val="both"/>
        <w:rPr>
          <w:b/>
        </w:rPr>
      </w:pPr>
    </w:p>
    <w:p w:rsidR="009C2BBA" w:rsidRDefault="009C2BBA" w:rsidP="009C2BBA">
      <w:pPr>
        <w:spacing w:line="480" w:lineRule="auto"/>
        <w:ind w:left="4956" w:firstLine="708"/>
        <w:jc w:val="both"/>
        <w:rPr>
          <w:b/>
        </w:rPr>
      </w:pPr>
      <w:r>
        <w:rPr>
          <w:b/>
        </w:rPr>
        <w:t>Assessore alle Politiche Educative</w:t>
      </w:r>
    </w:p>
    <w:p w:rsidR="009C2BBA" w:rsidRDefault="009C2BBA" w:rsidP="009C2BBA">
      <w:pPr>
        <w:spacing w:line="480" w:lineRule="auto"/>
        <w:jc w:val="both"/>
        <w:rPr>
          <w:b/>
          <w:i/>
        </w:rPr>
      </w:pPr>
      <w:r>
        <w:rPr>
          <w:b/>
        </w:rPr>
        <w:tab/>
      </w:r>
      <w:r>
        <w:rPr>
          <w:b/>
        </w:rPr>
        <w:tab/>
      </w:r>
      <w:r>
        <w:rPr>
          <w:b/>
        </w:rPr>
        <w:tab/>
      </w:r>
      <w:r>
        <w:rPr>
          <w:b/>
        </w:rPr>
        <w:tab/>
      </w:r>
      <w:r>
        <w:rPr>
          <w:b/>
        </w:rPr>
        <w:tab/>
      </w:r>
      <w:r>
        <w:rPr>
          <w:b/>
        </w:rPr>
        <w:tab/>
      </w:r>
      <w:r>
        <w:rPr>
          <w:b/>
        </w:rPr>
        <w:tab/>
      </w:r>
      <w:r>
        <w:rPr>
          <w:b/>
        </w:rPr>
        <w:tab/>
        <w:t xml:space="preserve">  </w:t>
      </w:r>
      <w:r>
        <w:rPr>
          <w:b/>
        </w:rPr>
        <w:tab/>
        <w:t xml:space="preserve">    </w:t>
      </w:r>
      <w:r>
        <w:rPr>
          <w:b/>
          <w:i/>
        </w:rPr>
        <w:t>Luigi RENNA</w:t>
      </w:r>
    </w:p>
    <w:p w:rsidR="009C2BBA" w:rsidRDefault="009C2BBA" w:rsidP="009C2BBA">
      <w:pPr>
        <w:rPr>
          <w:rFonts w:ascii="font298" w:hAnsi="font298"/>
          <w:sz w:val="26"/>
          <w:szCs w:val="26"/>
        </w:rPr>
      </w:pPr>
      <w:r>
        <w:rPr>
          <w:rFonts w:ascii="font298" w:hAnsi="font298"/>
          <w:sz w:val="26"/>
          <w:szCs w:val="26"/>
        </w:rPr>
        <w:br/>
      </w:r>
      <w:r>
        <w:rPr>
          <w:rFonts w:ascii="font298" w:hAnsi="font298"/>
          <w:b/>
          <w:bCs/>
          <w:sz w:val="26"/>
          <w:szCs w:val="26"/>
        </w:rPr>
        <w:t>Contatti organizzazione :</w:t>
      </w:r>
      <w:r>
        <w:rPr>
          <w:rFonts w:ascii="font298" w:hAnsi="font298"/>
          <w:sz w:val="26"/>
          <w:szCs w:val="26"/>
        </w:rPr>
        <w:br/>
      </w:r>
      <w:r>
        <w:rPr>
          <w:rFonts w:ascii="font298" w:hAnsi="font298"/>
          <w:sz w:val="26"/>
          <w:szCs w:val="26"/>
        </w:rPr>
        <w:br/>
        <w:t xml:space="preserve">Referente comune: Bianco Rosa Anna </w:t>
      </w:r>
    </w:p>
    <w:p w:rsidR="009C2BBA" w:rsidRDefault="009C2BBA" w:rsidP="009C2BBA">
      <w:pPr>
        <w:rPr>
          <w:rFonts w:ascii="Arial" w:hAnsi="Arial"/>
          <w:sz w:val="26"/>
          <w:szCs w:val="26"/>
        </w:rPr>
      </w:pPr>
      <w:r>
        <w:rPr>
          <w:rFonts w:ascii="font298" w:hAnsi="font298"/>
          <w:sz w:val="26"/>
          <w:szCs w:val="26"/>
        </w:rPr>
        <w:t xml:space="preserve">Referente scuole: </w:t>
      </w:r>
      <w:proofErr w:type="spellStart"/>
      <w:r>
        <w:rPr>
          <w:rFonts w:ascii="font298" w:hAnsi="font298"/>
          <w:sz w:val="26"/>
          <w:szCs w:val="26"/>
        </w:rPr>
        <w:t>Capodieci</w:t>
      </w:r>
      <w:proofErr w:type="spellEnd"/>
      <w:r>
        <w:rPr>
          <w:rFonts w:ascii="font298" w:hAnsi="font298"/>
          <w:sz w:val="26"/>
          <w:szCs w:val="26"/>
        </w:rPr>
        <w:t xml:space="preserve"> Anna Maria</w:t>
      </w:r>
      <w:r>
        <w:rPr>
          <w:rFonts w:ascii="font298" w:hAnsi="font298"/>
          <w:sz w:val="26"/>
          <w:szCs w:val="26"/>
        </w:rPr>
        <w:br/>
        <w:t>Sito internet del comune: www.comune.trepuzzi.it</w:t>
      </w:r>
    </w:p>
    <w:p w:rsidR="009C2BBA" w:rsidRDefault="009C2BBA" w:rsidP="009C2BBA">
      <w:pPr>
        <w:rPr>
          <w:rFonts w:ascii="Arial" w:hAnsi="Arial"/>
          <w:sz w:val="26"/>
          <w:szCs w:val="26"/>
        </w:rPr>
      </w:pPr>
    </w:p>
    <w:p w:rsidR="009C2BBA" w:rsidRDefault="009C2BBA" w:rsidP="009C2BBA">
      <w:pPr>
        <w:rPr>
          <w:rFonts w:ascii="font298" w:hAnsi="font298"/>
          <w:sz w:val="26"/>
          <w:szCs w:val="26"/>
        </w:rPr>
      </w:pPr>
      <w:r>
        <w:rPr>
          <w:rFonts w:ascii="font298" w:hAnsi="font298"/>
          <w:b/>
          <w:bCs/>
          <w:sz w:val="26"/>
          <w:szCs w:val="26"/>
        </w:rPr>
        <w:t>Ufficio stampa</w:t>
      </w:r>
      <w:r>
        <w:rPr>
          <w:rFonts w:ascii="font298" w:hAnsi="font298"/>
          <w:sz w:val="26"/>
          <w:szCs w:val="26"/>
        </w:rPr>
        <w:br/>
        <w:t xml:space="preserve">Gioia </w:t>
      </w:r>
      <w:proofErr w:type="spellStart"/>
      <w:r>
        <w:rPr>
          <w:rFonts w:ascii="font298" w:hAnsi="font298"/>
          <w:sz w:val="26"/>
          <w:szCs w:val="26"/>
        </w:rPr>
        <w:t>Perrone</w:t>
      </w:r>
      <w:proofErr w:type="spellEnd"/>
      <w:r>
        <w:rPr>
          <w:rFonts w:ascii="font298" w:hAnsi="font298"/>
          <w:sz w:val="26"/>
          <w:szCs w:val="26"/>
        </w:rPr>
        <w:br/>
        <w:t>3939122997</w:t>
      </w:r>
    </w:p>
    <w:p w:rsidR="009C2BBA" w:rsidRDefault="009C2BBA" w:rsidP="009C2BBA">
      <w:pPr>
        <w:rPr>
          <w:rFonts w:ascii="Arial" w:hAnsi="Arial"/>
          <w:sz w:val="26"/>
          <w:szCs w:val="26"/>
        </w:rPr>
      </w:pPr>
      <w:r>
        <w:rPr>
          <w:rFonts w:ascii="font298" w:hAnsi="font298"/>
          <w:sz w:val="26"/>
          <w:szCs w:val="26"/>
        </w:rPr>
        <w:t xml:space="preserve">Ilaria </w:t>
      </w:r>
      <w:proofErr w:type="spellStart"/>
      <w:r>
        <w:rPr>
          <w:rFonts w:ascii="font298" w:hAnsi="font298"/>
          <w:sz w:val="26"/>
          <w:szCs w:val="26"/>
        </w:rPr>
        <w:t>Florio</w:t>
      </w:r>
      <w:proofErr w:type="spellEnd"/>
      <w:r>
        <w:rPr>
          <w:rFonts w:ascii="font298" w:hAnsi="font298"/>
          <w:sz w:val="26"/>
          <w:szCs w:val="26"/>
        </w:rPr>
        <w:br/>
        <w:t>3492195145</w:t>
      </w:r>
      <w:r>
        <w:rPr>
          <w:rFonts w:ascii="font298" w:hAnsi="font298"/>
          <w:sz w:val="26"/>
          <w:szCs w:val="26"/>
        </w:rPr>
        <w:br/>
      </w:r>
      <w:hyperlink r:id="rId5" w:history="1">
        <w:r>
          <w:rPr>
            <w:rStyle w:val="Collegamentoipertestuale"/>
            <w:rFonts w:ascii="font298" w:hAnsi="font298"/>
            <w:sz w:val="26"/>
            <w:szCs w:val="26"/>
          </w:rPr>
          <w:t>www.bandeasud.it</w:t>
        </w:r>
      </w:hyperlink>
      <w:r>
        <w:rPr>
          <w:rFonts w:ascii="font298" w:hAnsi="font298"/>
          <w:sz w:val="26"/>
          <w:szCs w:val="26"/>
        </w:rPr>
        <w:t xml:space="preserve"> </w:t>
      </w:r>
      <w:r>
        <w:rPr>
          <w:rFonts w:ascii="font298" w:hAnsi="font298"/>
          <w:sz w:val="26"/>
          <w:szCs w:val="26"/>
        </w:rPr>
        <w:br/>
      </w:r>
      <w:r>
        <w:rPr>
          <w:rFonts w:ascii="font298" w:hAnsi="font298"/>
          <w:sz w:val="26"/>
          <w:szCs w:val="26"/>
        </w:rPr>
        <w:br/>
      </w:r>
    </w:p>
    <w:p w:rsidR="006A26E8" w:rsidRDefault="006A26E8"/>
    <w:sectPr w:rsidR="006A26E8" w:rsidSect="006A26E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298">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2BBA"/>
    <w:rsid w:val="00400574"/>
    <w:rsid w:val="006A26E8"/>
    <w:rsid w:val="009C2BBA"/>
    <w:rsid w:val="00A641AC"/>
    <w:rsid w:val="00D261B6"/>
    <w:rsid w:val="00E100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B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2BBA"/>
    <w:rPr>
      <w:color w:val="000080"/>
      <w:u w:val="single"/>
    </w:rPr>
  </w:style>
  <w:style w:type="paragraph" w:styleId="Testofumetto">
    <w:name w:val="Balloon Text"/>
    <w:basedOn w:val="Normale"/>
    <w:link w:val="TestofumettoCarattere"/>
    <w:uiPriority w:val="99"/>
    <w:semiHidden/>
    <w:unhideWhenUsed/>
    <w:rsid w:val="009C2B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BBA"/>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deasud.it/" TargetMode="Externa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dc:creator>
  <cp:lastModifiedBy>GiordanoF</cp:lastModifiedBy>
  <cp:revision>3</cp:revision>
  <dcterms:created xsi:type="dcterms:W3CDTF">2015-04-16T14:57:00Z</dcterms:created>
  <dcterms:modified xsi:type="dcterms:W3CDTF">2015-04-16T15:15:00Z</dcterms:modified>
</cp:coreProperties>
</file>