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F" w:rsidRPr="009A2285" w:rsidRDefault="0089505F" w:rsidP="0089505F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A2285">
        <w:rPr>
          <w:rFonts w:ascii="Times New Roman" w:hAnsi="Times New Roman" w:cs="Times New Roman"/>
          <w:b/>
          <w:sz w:val="24"/>
          <w:szCs w:val="28"/>
        </w:rPr>
        <w:t>REGOLAMENTO DEL CCR DELIBERATO DAL CONSIGLIO COMUNALE</w:t>
      </w:r>
    </w:p>
    <w:p w:rsidR="0089505F" w:rsidRPr="009A2285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  <w:r w:rsidRPr="009A2285">
        <w:rPr>
          <w:rFonts w:ascii="Times New Roman" w:hAnsi="Times New Roman" w:cs="Arial"/>
          <w:b/>
          <w:sz w:val="24"/>
        </w:rPr>
        <w:t xml:space="preserve">ART. 1 - ISTITUZIONE DEL </w:t>
      </w:r>
      <w:proofErr w:type="spellStart"/>
      <w:r w:rsidRPr="009A2285">
        <w:rPr>
          <w:rFonts w:ascii="Times New Roman" w:hAnsi="Times New Roman" w:cs="Arial"/>
          <w:b/>
          <w:sz w:val="24"/>
        </w:rPr>
        <w:t>C.C.R.</w:t>
      </w:r>
      <w:r w:rsidR="00E4627D">
        <w:rPr>
          <w:rFonts w:ascii="Times New Roman" w:hAnsi="Times New Roman" w:cs="Arial"/>
          <w:b/>
          <w:sz w:val="24"/>
        </w:rPr>
        <w:t>R.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1 – Nell’ambito del progetto nato e voluto dall’Amministrazione Comunale di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 xml:space="preserve"> 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dall’Assessorato alle Politiche Educative, rivolto alla crescita culturale dei giovani e a far vivere una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esperienza di cittadinanza attiva ai ragazzi, nella consapevolezza dei diritti e dei doveri verso le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Istituzioni e verso la comunità, è istituito a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 xml:space="preserve">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2 - Tale consiglio svolge le proprie funzioni in modo libero ed autonomo in base al presente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regolamento predisposto e condiviso dall’Amministrazione Comunale di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>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3 -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</w:t>
      </w:r>
      <w:proofErr w:type="spellEnd"/>
      <w:r w:rsidR="00E4627D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 esercita funzioni propositive nell’ambito delle seguenti materie: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SCUOLA; AMBIENTE; TEMPO LIBERO, SPORT E CULTURA; SOLIDARIETA’ E SERVIZI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SOCIALI; RISCOPERTA DELLA STORIA E TRADIZIONI DEL PAESE; SICUREZZA, VIABILITA’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ED EDUCAZIONE STRADALE; AGGREGAZIONE; INFORMAZIONE E COMUNICAZIONE;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E' facoltà del Consiglio istituire commissioni di lavoro sulle tematiche sopra elencate, con il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compito di formulare uno o più progetti sull'argomento scelto.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4 -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  <w:r w:rsidRPr="00BD2AFC">
        <w:rPr>
          <w:rFonts w:ascii="Times New Roman" w:hAnsi="Times New Roman" w:cs="Arial"/>
          <w:sz w:val="24"/>
        </w:rPr>
        <w:t xml:space="preserve"> dura in carica 2 (due) anni.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9A2285">
        <w:rPr>
          <w:rFonts w:ascii="Times New Roman" w:hAnsi="Times New Roman" w:cs="Arial"/>
          <w:b/>
          <w:sz w:val="24"/>
        </w:rPr>
        <w:t>ART. 2</w:t>
      </w:r>
      <w:r w:rsidRPr="00BD2AFC">
        <w:rPr>
          <w:rFonts w:ascii="Times New Roman" w:hAnsi="Times New Roman" w:cs="Arial"/>
          <w:sz w:val="24"/>
        </w:rPr>
        <w:t xml:space="preserve"> -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1 - Sono considerati possibili elettori i ragazzi iscritti e frequentanti le classi quarta e quinta della</w:t>
      </w:r>
      <w:r w:rsidR="003A0F35">
        <w:rPr>
          <w:rFonts w:ascii="Times New Roman" w:hAnsi="Times New Roman" w:cs="Arial"/>
          <w:sz w:val="24"/>
        </w:rPr>
        <w:t xml:space="preserve"> Scuola P</w:t>
      </w:r>
      <w:r w:rsidRPr="00BD2AFC">
        <w:rPr>
          <w:rFonts w:ascii="Times New Roman" w:hAnsi="Times New Roman" w:cs="Arial"/>
          <w:sz w:val="24"/>
        </w:rPr>
        <w:t>rimaria e I,</w:t>
      </w:r>
      <w:proofErr w:type="spellStart"/>
      <w:r w:rsidRPr="00BD2AFC">
        <w:rPr>
          <w:rFonts w:ascii="Times New Roman" w:hAnsi="Times New Roman" w:cs="Arial"/>
          <w:sz w:val="24"/>
        </w:rPr>
        <w:t>II</w:t>
      </w:r>
      <w:proofErr w:type="spellEnd"/>
      <w:r w:rsidRPr="00BD2AFC">
        <w:rPr>
          <w:rFonts w:ascii="Times New Roman" w:hAnsi="Times New Roman" w:cs="Arial"/>
          <w:sz w:val="24"/>
        </w:rPr>
        <w:t xml:space="preserve"> e III della scuola secondaria di I grado.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2 -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proofErr w:type="spellEnd"/>
      <w:r w:rsidRPr="00BD2AFC">
        <w:rPr>
          <w:rFonts w:ascii="Times New Roman" w:hAnsi="Times New Roman" w:cs="Arial"/>
          <w:sz w:val="24"/>
        </w:rPr>
        <w:t xml:space="preserve"> </w:t>
      </w:r>
      <w:r w:rsidR="00E4627D">
        <w:rPr>
          <w:rFonts w:ascii="Times New Roman" w:hAnsi="Times New Roman" w:cs="Arial"/>
          <w:sz w:val="24"/>
        </w:rPr>
        <w:t xml:space="preserve">R. </w:t>
      </w:r>
      <w:r w:rsidRPr="00BD2AFC">
        <w:rPr>
          <w:rFonts w:ascii="Times New Roman" w:hAnsi="Times New Roman" w:cs="Arial"/>
          <w:sz w:val="24"/>
        </w:rPr>
        <w:t>è composto dal Sindaco dei ragazzi e da 16 (sedici) consiglieri.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3 - Le funzioni di Sindaco, vice Sindaco e consigliere sono volontarie e gratuite.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4 - Le elezioni avvengono ogni due anni sulla base di liste composte dal candidato Sindaco e dai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candidati consiglieri. I candidati consiglieri dovranno essere non meno di undici (11) per lista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 dovrà essere salvaguardato il principio di parità di genere.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5 - Le elezioni avvengono con il sistema maggioritario e quindi la lista con maggior suffragio</w:t>
      </w:r>
      <w:r w:rsidR="000D0CC4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avrà il Sindaco eletto e 11 (undici) consiglieri; il Sindaco nominerà il vice Sindaco dei ragazzi; le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eventuali altre liste si suddivideranno i rimanenti 5 (cinque) consiglieri con il criterio in vigore per le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elezioni amministrative del Comune.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6 - I consiglieri assenti senza giustificazione ad almeno tre sedute consecutive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  <w:r w:rsidRPr="00BD2AFC">
        <w:rPr>
          <w:rFonts w:ascii="Times New Roman" w:hAnsi="Times New Roman" w:cs="Arial"/>
          <w:sz w:val="24"/>
        </w:rPr>
        <w:t xml:space="preserve"> sono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dichiarati decaduti dal consiglio stesso; la surroga del consigliere decaduto o dimissionario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avviene nominando consigliere il primo dei non eletti della relativa lista.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lastRenderedPageBreak/>
        <w:t>7 - Nel caso di dimissioni del sindaco o della maggioranza dei consiglieri eletti, sono indette nuove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elezioni secondo la procedura dell’art. 3.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8 - Il Sindaco eletto ed i consiglieri restano in carica fino alla proclamazione dei nuovi eletti.</w:t>
      </w:r>
    </w:p>
    <w:p w:rsidR="0089505F" w:rsidRPr="009A2285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  <w:r w:rsidRPr="009A2285">
        <w:rPr>
          <w:rFonts w:ascii="Times New Roman" w:hAnsi="Times New Roman" w:cs="Arial"/>
          <w:b/>
          <w:sz w:val="24"/>
        </w:rPr>
        <w:t>ART. 3 – PROCEDURA PER LE ELEZIONI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1 - Entro un periodo ragionevole, prima delle elezioni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  <w:r w:rsidRPr="00BD2AFC">
        <w:rPr>
          <w:rFonts w:ascii="Times New Roman" w:hAnsi="Times New Roman" w:cs="Arial"/>
          <w:sz w:val="24"/>
        </w:rPr>
        <w:t>, l’Amministrazione Comunale con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il supporto dell’Assessore alle Politiche Educative e della III Commissione, attuano tutte le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iniziative di stimolo per invitare i ragazzi a presentare le liste di candidati a Sindaco 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consigliere.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2 – Viene nominata una commissione elettorale composta dal Sindaco degli adulti, dall’Assessore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alle Politiche Educative e dal Presidente della III Commissione che stabilirà il giorno delle elezioni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sentiti i dirigenti dei due poli esistenti e i presidenti dei consigli di istituto.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3 – Le liste dei candidati devono essere presentate alla suddetta commissione elettorale che ne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verificherà la regolarità dieci giorni prima dalla data fissata per l’elezione. Con la lista dovrà essere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presentato il simbolo della stessa ed il relativo programma.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4 - Le elezioni avverranno in un giorno definito dalla Commissione elettorale tra ottobre 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novembre. La commissione elettorale predisporrà le schede di votazione. E’ prevista la votazione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di una lista e la preferenza per due candidati appartenenti alla stessa lista di genere diverso.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5- La commissione elettorale stimolerà tutte le decisioni utili per agevolare la definizione e la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pubblicizzazione dei programmi delle diverse liste; ha anche il compito di agevolare la relativa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campagna elettorale.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6 - Verrà istituito il seggio elettorale presso la sala Consiliare del Comune di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>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Il Presidente del seggio, il Segretario e due scrutatori vengono nominati tra i facenti parte della III</w:t>
      </w:r>
      <w:r w:rsidR="000D0CC4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Commissione. I segretari predispongono il verbale con i risultati delle operazioni elettorali.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7 - E’ compito del Presidente del seggio, assistito dal Segretario, proclamare il risultato delle</w:t>
      </w:r>
      <w:r w:rsidR="003A0F35">
        <w:rPr>
          <w:rFonts w:ascii="Times New Roman" w:hAnsi="Times New Roman" w:cs="Arial"/>
          <w:sz w:val="24"/>
        </w:rPr>
        <w:t xml:space="preserve">  </w:t>
      </w:r>
      <w:r w:rsidRPr="00BD2AFC">
        <w:rPr>
          <w:rFonts w:ascii="Times New Roman" w:hAnsi="Times New Roman" w:cs="Arial"/>
          <w:sz w:val="24"/>
        </w:rPr>
        <w:t>elezioni e quindi la nomina del Sindaco dei ragazzi, e dei consiglieri. Il verbale delle operazioni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elettorali dovrà essere depositato presso la segreteria dell’ufficio del Comune di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>.</w:t>
      </w:r>
    </w:p>
    <w:p w:rsidR="0089505F" w:rsidRPr="009A2285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  <w:r w:rsidRPr="009A2285">
        <w:rPr>
          <w:rFonts w:ascii="Times New Roman" w:hAnsi="Times New Roman" w:cs="Arial"/>
          <w:b/>
          <w:sz w:val="24"/>
        </w:rPr>
        <w:t>ART. 4 – RIUNIONI DEL CONSIGLIO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1 - Il Sindaco eletto dei ragazzi convoca la prima riunione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proofErr w:type="spellEnd"/>
      <w:r w:rsidRPr="00BD2AFC">
        <w:rPr>
          <w:rFonts w:ascii="Times New Roman" w:hAnsi="Times New Roman" w:cs="Arial"/>
          <w:sz w:val="24"/>
        </w:rPr>
        <w:t xml:space="preserve"> </w:t>
      </w:r>
      <w:proofErr w:type="spellStart"/>
      <w:r w:rsidR="00E4627D">
        <w:rPr>
          <w:rFonts w:ascii="Times New Roman" w:hAnsi="Times New Roman" w:cs="Arial"/>
          <w:sz w:val="24"/>
        </w:rPr>
        <w:t>R.</w:t>
      </w:r>
      <w:r w:rsidRPr="00BD2AFC">
        <w:rPr>
          <w:rFonts w:ascii="Times New Roman" w:hAnsi="Times New Roman" w:cs="Arial"/>
          <w:sz w:val="24"/>
        </w:rPr>
        <w:t>entro</w:t>
      </w:r>
      <w:proofErr w:type="spellEnd"/>
      <w:r w:rsidRPr="00BD2AFC">
        <w:rPr>
          <w:rFonts w:ascii="Times New Roman" w:hAnsi="Times New Roman" w:cs="Arial"/>
          <w:sz w:val="24"/>
        </w:rPr>
        <w:t xml:space="preserve"> 20 giorni dalle elezioni.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lastRenderedPageBreak/>
        <w:t>2 - Il Sindaco degli adulti individua una persona adulta di adeguata capacità con il compito di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svolgere la funzione di Segretario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R.</w:t>
      </w:r>
      <w:proofErr w:type="spellEnd"/>
      <w:r w:rsidRPr="00BD2AFC">
        <w:rPr>
          <w:rFonts w:ascii="Times New Roman" w:hAnsi="Times New Roman" w:cs="Arial"/>
          <w:sz w:val="24"/>
        </w:rPr>
        <w:t>; tale persona ha compiti analoghi del Segretario</w:t>
      </w:r>
      <w:r w:rsidR="000D0CC4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Comunale e deve assicurare la regolarità degli atti e la relativa verbalizzazione.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3 - Gli orari e la sede in cui convocare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proofErr w:type="spellEnd"/>
      <w:r w:rsidRPr="00BD2AFC">
        <w:rPr>
          <w:rFonts w:ascii="Times New Roman" w:hAnsi="Times New Roman" w:cs="Arial"/>
          <w:sz w:val="24"/>
        </w:rPr>
        <w:t xml:space="preserve"> </w:t>
      </w:r>
      <w:r w:rsidR="00E4627D">
        <w:rPr>
          <w:rFonts w:ascii="Times New Roman" w:hAnsi="Times New Roman" w:cs="Arial"/>
          <w:sz w:val="24"/>
        </w:rPr>
        <w:t xml:space="preserve">R </w:t>
      </w:r>
      <w:r w:rsidRPr="00BD2AFC">
        <w:rPr>
          <w:rFonts w:ascii="Times New Roman" w:hAnsi="Times New Roman" w:cs="Arial"/>
          <w:sz w:val="24"/>
        </w:rPr>
        <w:t>sono decisi dal Sindaco eletto, in accordo con il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Segretario definito al comma precedente. Potrà essere utilizzata la sala del Consiglio Comunale di</w:t>
      </w:r>
      <w:r w:rsidR="003A0F35">
        <w:rPr>
          <w:rFonts w:ascii="Times New Roman" w:hAnsi="Times New Roman" w:cs="Arial"/>
          <w:sz w:val="24"/>
        </w:rPr>
        <w:t xml:space="preserve">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>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4 - Qualora richiesto da almeno quattro consiglieri, il Sindaco dei ragazzi dovrà convocare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5 - L’ordine del giorno è deciso dal Sindaco dei ragazzi supportato dal Segretario; gli argomenti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richiesti da almeno quattro consiglieri dovranno essere posti all’</w:t>
      </w:r>
      <w:proofErr w:type="spellStart"/>
      <w:r w:rsidRPr="00BD2AFC">
        <w:rPr>
          <w:rFonts w:ascii="Times New Roman" w:hAnsi="Times New Roman" w:cs="Arial"/>
          <w:sz w:val="24"/>
        </w:rPr>
        <w:t>o.d.g.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6 - Per la validità delle sedute dovrà essere presente la metà più uno dei consiglieri; l’intervento</w:t>
      </w:r>
      <w:r w:rsidR="000D0CC4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durante le sedute deve essere prenotato mediante alzata di mano; le votazioni avvengono per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alzata di mano; la Presidenza è assunta dal Sindaco dei ragazzi.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7 - Le sedute sono pubbliche;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8 - Si possono discutere e trattare solo gli argomenti iscritti all’</w:t>
      </w:r>
      <w:proofErr w:type="spellStart"/>
      <w:r w:rsidRPr="00BD2AFC">
        <w:rPr>
          <w:rFonts w:ascii="Times New Roman" w:hAnsi="Times New Roman" w:cs="Arial"/>
          <w:sz w:val="24"/>
        </w:rPr>
        <w:t>o.d.g.</w:t>
      </w:r>
      <w:proofErr w:type="spellEnd"/>
      <w:r w:rsidRPr="00BD2AFC">
        <w:rPr>
          <w:rFonts w:ascii="Times New Roman" w:hAnsi="Times New Roman" w:cs="Arial"/>
          <w:sz w:val="24"/>
        </w:rPr>
        <w:t>;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9 - Il pubblico non ha diritto di parola;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10 - L’</w:t>
      </w:r>
      <w:proofErr w:type="spellStart"/>
      <w:r w:rsidRPr="00BD2AFC">
        <w:rPr>
          <w:rFonts w:ascii="Times New Roman" w:hAnsi="Times New Roman" w:cs="Arial"/>
          <w:sz w:val="24"/>
        </w:rPr>
        <w:t>o.d.g.</w:t>
      </w:r>
      <w:proofErr w:type="spellEnd"/>
      <w:r w:rsidRPr="00BD2AFC">
        <w:rPr>
          <w:rFonts w:ascii="Times New Roman" w:hAnsi="Times New Roman" w:cs="Arial"/>
          <w:sz w:val="24"/>
        </w:rPr>
        <w:t xml:space="preserve"> deve essere consegnato ai consiglieri almeno 5 (cinque) giorni prima del consiglio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comunale.</w:t>
      </w:r>
    </w:p>
    <w:p w:rsidR="0089505F" w:rsidRPr="009A2285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  <w:r w:rsidRPr="009A2285">
        <w:rPr>
          <w:rFonts w:ascii="Times New Roman" w:hAnsi="Times New Roman" w:cs="Arial"/>
          <w:b/>
          <w:sz w:val="24"/>
        </w:rPr>
        <w:t>ART. 5 – ORGANIZZAZIONE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1 - Il Sindaco dei ragazzi nomina il Vice Sindaco tra gli eletti; il vicesindaco sostituisce il Sindaco in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caso di assenza o impedimento temporaneo.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2 - E’ compito del Sindaco dei ragazzi predisporre l’attività annuale e gli indirizzi programmatici, le</w:t>
      </w:r>
      <w:r w:rsidR="003A0F35">
        <w:rPr>
          <w:rFonts w:ascii="Times New Roman" w:hAnsi="Times New Roman" w:cs="Arial"/>
          <w:sz w:val="24"/>
        </w:rPr>
        <w:t xml:space="preserve">  </w:t>
      </w:r>
      <w:r w:rsidRPr="00BD2AFC">
        <w:rPr>
          <w:rFonts w:ascii="Times New Roman" w:hAnsi="Times New Roman" w:cs="Arial"/>
          <w:sz w:val="24"/>
        </w:rPr>
        <w:t>eventuali delibere particolari e la relazione finale annuale.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3 - Gli indirizzi programmatici, il programma di attività annuale e la relazione finale annuale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vengono sottoposti all’approvazione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E4627D">
        <w:rPr>
          <w:rFonts w:ascii="Times New Roman" w:hAnsi="Times New Roman" w:cs="Arial"/>
          <w:sz w:val="24"/>
        </w:rPr>
        <w:t>R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4- Il programma di attività annuale può includere un bilancio di previsione con entrate e uscite.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Le entrate comprendono le somme assegnate da Enti pubblici o da privati e servono per</w:t>
      </w:r>
    </w:p>
    <w:p w:rsidR="003F186D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raggiungere le finalità del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3F186D">
        <w:rPr>
          <w:rFonts w:ascii="Times New Roman" w:hAnsi="Times New Roman" w:cs="Arial"/>
          <w:sz w:val="24"/>
        </w:rPr>
        <w:t>R.</w:t>
      </w:r>
      <w:proofErr w:type="spellEnd"/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proofErr w:type="spellEnd"/>
      <w:r w:rsidRPr="00BD2AFC">
        <w:rPr>
          <w:rFonts w:ascii="Times New Roman" w:hAnsi="Times New Roman" w:cs="Arial"/>
          <w:sz w:val="24"/>
        </w:rPr>
        <w:t xml:space="preserve"> delibera di conseguenza il bilancio di previsione.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>I documenti di bilancio devono comunque prevedere il pareggio tra entrate uscite.</w:t>
      </w:r>
    </w:p>
    <w:p w:rsidR="000D0CC4" w:rsidRDefault="000D0CC4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</w:p>
    <w:p w:rsidR="0089505F" w:rsidRPr="009A2285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b/>
          <w:sz w:val="24"/>
        </w:rPr>
      </w:pPr>
      <w:r w:rsidRPr="009A2285">
        <w:rPr>
          <w:rFonts w:ascii="Times New Roman" w:hAnsi="Times New Roman" w:cs="Arial"/>
          <w:b/>
          <w:sz w:val="24"/>
        </w:rPr>
        <w:lastRenderedPageBreak/>
        <w:t>ART. 6 – DIRITTI E COMPITI DEL CCR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1-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3F186D">
        <w:rPr>
          <w:rFonts w:ascii="Times New Roman" w:hAnsi="Times New Roman" w:cs="Arial"/>
          <w:sz w:val="24"/>
        </w:rPr>
        <w:t>R</w:t>
      </w:r>
      <w:proofErr w:type="spellEnd"/>
      <w:r w:rsidR="003F186D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 xml:space="preserve"> ha funzioni propositive nei confronti del Consiglio Comunale di </w:t>
      </w:r>
      <w:proofErr w:type="spellStart"/>
      <w:r w:rsidRPr="00BD2AFC">
        <w:rPr>
          <w:rFonts w:ascii="Times New Roman" w:hAnsi="Times New Roman" w:cs="Arial"/>
          <w:sz w:val="24"/>
        </w:rPr>
        <w:t>Trepuzzi</w:t>
      </w:r>
      <w:proofErr w:type="spellEnd"/>
      <w:r w:rsidRPr="00BD2AFC">
        <w:rPr>
          <w:rFonts w:ascii="Times New Roman" w:hAnsi="Times New Roman" w:cs="Arial"/>
          <w:sz w:val="24"/>
        </w:rPr>
        <w:t xml:space="preserve"> sui temi di cui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all’art. 1.3 oltre che su progetti e/o programmi legati alla crescita culturale dei ragazzi.</w:t>
      </w:r>
    </w:p>
    <w:p w:rsidR="0089505F" w:rsidRPr="00BD2AFC" w:rsidRDefault="0089505F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 w:rsidRPr="00BD2AFC">
        <w:rPr>
          <w:rFonts w:ascii="Times New Roman" w:hAnsi="Times New Roman" w:cs="Arial"/>
          <w:sz w:val="24"/>
        </w:rPr>
        <w:t xml:space="preserve">2 – Il </w:t>
      </w:r>
      <w:proofErr w:type="spellStart"/>
      <w:r w:rsidRPr="00BD2AFC">
        <w:rPr>
          <w:rFonts w:ascii="Times New Roman" w:hAnsi="Times New Roman" w:cs="Arial"/>
          <w:sz w:val="24"/>
        </w:rPr>
        <w:t>C.C.R.</w:t>
      </w:r>
      <w:r w:rsidR="003F186D">
        <w:rPr>
          <w:rFonts w:ascii="Times New Roman" w:hAnsi="Times New Roman" w:cs="Arial"/>
          <w:sz w:val="24"/>
        </w:rPr>
        <w:t>R.</w:t>
      </w:r>
      <w:proofErr w:type="spellEnd"/>
      <w:r w:rsidRPr="00BD2AFC">
        <w:rPr>
          <w:rFonts w:ascii="Times New Roman" w:hAnsi="Times New Roman" w:cs="Arial"/>
          <w:sz w:val="24"/>
        </w:rPr>
        <w:t xml:space="preserve"> e il Sindaco dei ragazzi hanno il potere di svolgere tutte le funzioni di propria</w:t>
      </w:r>
      <w:r w:rsidR="003A0F35">
        <w:rPr>
          <w:rFonts w:ascii="Times New Roman" w:hAnsi="Times New Roman" w:cs="Arial"/>
          <w:sz w:val="24"/>
        </w:rPr>
        <w:t xml:space="preserve"> </w:t>
      </w:r>
      <w:r w:rsidRPr="00BD2AFC">
        <w:rPr>
          <w:rFonts w:ascii="Times New Roman" w:hAnsi="Times New Roman" w:cs="Arial"/>
          <w:sz w:val="24"/>
        </w:rPr>
        <w:t>competenza.</w:t>
      </w:r>
    </w:p>
    <w:p w:rsidR="0089505F" w:rsidRPr="00BD2AFC" w:rsidRDefault="003F186D" w:rsidP="0089505F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3 - Le delibere del </w:t>
      </w:r>
      <w:proofErr w:type="spellStart"/>
      <w:r>
        <w:rPr>
          <w:rFonts w:ascii="Times New Roman" w:hAnsi="Times New Roman" w:cs="Arial"/>
          <w:sz w:val="24"/>
        </w:rPr>
        <w:t>C.C.R.R</w:t>
      </w:r>
      <w:proofErr w:type="spellEnd"/>
      <w:r>
        <w:rPr>
          <w:rFonts w:ascii="Times New Roman" w:hAnsi="Times New Roman" w:cs="Arial"/>
          <w:sz w:val="24"/>
        </w:rPr>
        <w:t xml:space="preserve"> </w:t>
      </w:r>
      <w:r w:rsidR="0089505F" w:rsidRPr="00BD2AFC">
        <w:rPr>
          <w:rFonts w:ascii="Times New Roman" w:hAnsi="Times New Roman" w:cs="Arial"/>
          <w:sz w:val="24"/>
        </w:rPr>
        <w:t>sono pubblicate mediante affissione nelle bacheche</w:t>
      </w:r>
    </w:p>
    <w:p w:rsidR="0089505F" w:rsidRPr="00BD2AFC" w:rsidRDefault="0089505F" w:rsidP="008950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BD2AFC">
        <w:rPr>
          <w:rFonts w:ascii="Times New Roman" w:hAnsi="Times New Roman" w:cs="Arial"/>
          <w:sz w:val="24"/>
        </w:rPr>
        <w:t>dell’Amministrazione Comunale.</w:t>
      </w:r>
    </w:p>
    <w:p w:rsidR="000024F1" w:rsidRDefault="000024F1"/>
    <w:sectPr w:rsidR="000024F1" w:rsidSect="00002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05F"/>
    <w:rsid w:val="000024F1"/>
    <w:rsid w:val="000D0CC4"/>
    <w:rsid w:val="00151BEB"/>
    <w:rsid w:val="003A0F35"/>
    <w:rsid w:val="003F186D"/>
    <w:rsid w:val="0089505F"/>
    <w:rsid w:val="00954E80"/>
    <w:rsid w:val="00B572B5"/>
    <w:rsid w:val="00E4627D"/>
    <w:rsid w:val="00E9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2</cp:revision>
  <cp:lastPrinted>2018-02-18T23:10:00Z</cp:lastPrinted>
  <dcterms:created xsi:type="dcterms:W3CDTF">2018-03-12T21:05:00Z</dcterms:created>
  <dcterms:modified xsi:type="dcterms:W3CDTF">2018-03-12T21:05:00Z</dcterms:modified>
</cp:coreProperties>
</file>